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9" w:rsidRPr="00330B39" w:rsidRDefault="00330B39" w:rsidP="00330B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30B39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 provides for the Local Government Change Commission to assess proposed local government changes including changes to a local government</w:t>
      </w:r>
      <w:r w:rsidR="006A0D03">
        <w:rPr>
          <w:rFonts w:ascii="Arial" w:hAnsi="Arial" w:cs="Arial"/>
          <w:bCs/>
          <w:spacing w:val="-3"/>
          <w:sz w:val="22"/>
          <w:szCs w:val="22"/>
        </w:rPr>
        <w:t>’s</w:t>
      </w: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 area, name or representation. </w:t>
      </w:r>
    </w:p>
    <w:p w:rsidR="00330B39" w:rsidRPr="00330B39" w:rsidRDefault="00330B39" w:rsidP="00330B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The Commission is constituted by the Electoral Commissioner of Queensland or </w:t>
      </w:r>
      <w:r w:rsidR="006A0D03">
        <w:rPr>
          <w:rFonts w:ascii="Arial" w:hAnsi="Arial" w:cs="Arial"/>
          <w:bCs/>
          <w:spacing w:val="-3"/>
          <w:sz w:val="22"/>
          <w:szCs w:val="22"/>
        </w:rPr>
        <w:t>any</w:t>
      </w: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A0D03">
        <w:rPr>
          <w:rFonts w:ascii="Arial" w:hAnsi="Arial" w:cs="Arial"/>
          <w:bCs/>
          <w:spacing w:val="-3"/>
          <w:sz w:val="22"/>
          <w:szCs w:val="22"/>
        </w:rPr>
        <w:t xml:space="preserve">combination of the </w:t>
      </w:r>
      <w:r w:rsidRPr="00330B39">
        <w:rPr>
          <w:rFonts w:ascii="Arial" w:hAnsi="Arial" w:cs="Arial"/>
          <w:bCs/>
          <w:spacing w:val="-3"/>
          <w:sz w:val="22"/>
          <w:szCs w:val="22"/>
        </w:rPr>
        <w:t>Electoral Commissioner</w:t>
      </w:r>
      <w:r w:rsidR="006A0D03">
        <w:rPr>
          <w:rFonts w:ascii="Arial" w:hAnsi="Arial" w:cs="Arial"/>
          <w:bCs/>
          <w:spacing w:val="-3"/>
          <w:sz w:val="22"/>
          <w:szCs w:val="22"/>
        </w:rPr>
        <w:t>, deputy electoral commissioner or casual commissioner, as required and as nominated by the Electoral Commissioner.</w:t>
      </w:r>
    </w:p>
    <w:p w:rsidR="00330B39" w:rsidRDefault="00330B39" w:rsidP="00330B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0B39">
        <w:rPr>
          <w:rFonts w:ascii="Arial" w:hAnsi="Arial" w:cs="Arial"/>
          <w:bCs/>
          <w:spacing w:val="-3"/>
          <w:sz w:val="22"/>
          <w:szCs w:val="22"/>
        </w:rPr>
        <w:t>The E</w:t>
      </w:r>
      <w:r w:rsidR="006A0D03">
        <w:rPr>
          <w:rFonts w:ascii="Arial" w:hAnsi="Arial" w:cs="Arial"/>
          <w:bCs/>
          <w:spacing w:val="-3"/>
          <w:sz w:val="22"/>
          <w:szCs w:val="22"/>
        </w:rPr>
        <w:t xml:space="preserve">lectoral Commissioner </w:t>
      </w: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has the discretion to call on a casual commissioner, on an as needs basis, over the period of appointment. </w:t>
      </w:r>
    </w:p>
    <w:p w:rsidR="00330B39" w:rsidRPr="00330B39" w:rsidRDefault="00330B39" w:rsidP="00330B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To be qualified for appointment, a person must have extensive knowledge and experience in local government, public administration, law, public finance or community affairs; or any other qualifications the Governor in Council considers appropriate. </w:t>
      </w:r>
    </w:p>
    <w:p w:rsidR="000F493F" w:rsidRDefault="000F493F" w:rsidP="000F49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30B39">
        <w:rPr>
          <w:rFonts w:ascii="Arial" w:hAnsi="Arial" w:cs="Arial"/>
          <w:sz w:val="22"/>
          <w:szCs w:val="22"/>
        </w:rPr>
        <w:t>Mr van der Merwe was previously appointed as a casual comm</w:t>
      </w:r>
      <w:r w:rsidR="00D035C6">
        <w:rPr>
          <w:rFonts w:ascii="Arial" w:hAnsi="Arial" w:cs="Arial"/>
          <w:sz w:val="22"/>
          <w:szCs w:val="22"/>
        </w:rPr>
        <w:t>issioner from 7 July 2011 to 21 </w:t>
      </w:r>
      <w:r w:rsidRPr="00330B39">
        <w:rPr>
          <w:rFonts w:ascii="Arial" w:hAnsi="Arial" w:cs="Arial"/>
          <w:sz w:val="22"/>
          <w:szCs w:val="22"/>
        </w:rPr>
        <w:t>October 2012 to assist the Commission in the review of referred electoral change submissions leading up to the 2012 quadrennial local government elections.</w:t>
      </w:r>
    </w:p>
    <w:p w:rsidR="000F493F" w:rsidRPr="000F493F" w:rsidRDefault="000F493F" w:rsidP="000F49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0B39">
        <w:rPr>
          <w:rFonts w:ascii="Arial" w:hAnsi="Arial" w:cs="Arial"/>
          <w:bCs/>
          <w:spacing w:val="-3"/>
          <w:sz w:val="22"/>
          <w:szCs w:val="22"/>
        </w:rPr>
        <w:t>Mr van der Merwe is currently appointed to the role of Executive Director, Elections Management within the Electoral Commission of Queensland</w:t>
      </w:r>
      <w:r w:rsidR="006A0D0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30B39" w:rsidRDefault="00330B39" w:rsidP="00330B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3534">
        <w:rPr>
          <w:rFonts w:ascii="Arial" w:hAnsi="Arial" w:cs="Arial"/>
          <w:sz w:val="22"/>
          <w:szCs w:val="22"/>
          <w:u w:val="single"/>
        </w:rPr>
        <w:t>Cabinet endorsed</w:t>
      </w:r>
      <w:r w:rsidRPr="00330B39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Pr="00330B39">
        <w:rPr>
          <w:rFonts w:ascii="Arial" w:hAnsi="Arial" w:cs="Arial"/>
          <w:bCs/>
          <w:spacing w:val="-3"/>
          <w:sz w:val="22"/>
          <w:szCs w:val="22"/>
        </w:rPr>
        <w:t xml:space="preserve">Mr Walter James van der Merwe be recommended to the Governor in Council for re-appointment as a casual commissioner to the Local Government Change Commission for a period of three years commencing from date </w:t>
      </w:r>
      <w:r w:rsidR="000F493F">
        <w:rPr>
          <w:rFonts w:ascii="Arial" w:hAnsi="Arial" w:cs="Arial"/>
          <w:bCs/>
          <w:spacing w:val="-3"/>
          <w:sz w:val="22"/>
          <w:szCs w:val="22"/>
        </w:rPr>
        <w:t xml:space="preserve">of Governor in Council </w:t>
      </w:r>
      <w:r w:rsidR="000F493F" w:rsidRPr="00295432">
        <w:rPr>
          <w:rFonts w:ascii="Arial" w:hAnsi="Arial" w:cs="Arial"/>
          <w:bCs/>
          <w:spacing w:val="-3"/>
          <w:sz w:val="22"/>
          <w:szCs w:val="22"/>
        </w:rPr>
        <w:t>approval.</w:t>
      </w:r>
    </w:p>
    <w:p w:rsidR="00D035C6" w:rsidRPr="00D035C6" w:rsidRDefault="00D035C6" w:rsidP="00D035C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035C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035C6" w:rsidRPr="00295432" w:rsidRDefault="00D035C6" w:rsidP="00D035C6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D035C6" w:rsidRPr="00295432" w:rsidSect="00D035C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D4" w:rsidRDefault="00BB4DD4" w:rsidP="00D6589B">
      <w:r>
        <w:separator/>
      </w:r>
    </w:p>
  </w:endnote>
  <w:endnote w:type="continuationSeparator" w:id="0">
    <w:p w:rsidR="00BB4DD4" w:rsidRDefault="00BB4DD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D4" w:rsidRDefault="00BB4DD4" w:rsidP="00D6589B">
      <w:r>
        <w:separator/>
      </w:r>
    </w:p>
  </w:footnote>
  <w:footnote w:type="continuationSeparator" w:id="0">
    <w:p w:rsidR="00BB4DD4" w:rsidRDefault="00BB4DD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34" w:rsidRPr="00937A4A" w:rsidRDefault="005C3534" w:rsidP="005C353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C3534" w:rsidRPr="00937A4A" w:rsidRDefault="005C3534" w:rsidP="005C353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C3534" w:rsidRPr="00937A4A" w:rsidRDefault="005C3534" w:rsidP="005C353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EE16AF" w:rsidRPr="00947E39" w:rsidRDefault="00EE16AF" w:rsidP="005C3534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47E39">
      <w:rPr>
        <w:rFonts w:ascii="Arial" w:hAnsi="Arial" w:cs="Arial"/>
        <w:b/>
        <w:sz w:val="22"/>
        <w:szCs w:val="22"/>
        <w:u w:val="single"/>
      </w:rPr>
      <w:t>Re-appointment of a casual commissioner to the Loc</w:t>
    </w:r>
    <w:r>
      <w:rPr>
        <w:rFonts w:ascii="Arial" w:hAnsi="Arial" w:cs="Arial"/>
        <w:b/>
        <w:sz w:val="22"/>
        <w:szCs w:val="22"/>
        <w:u w:val="single"/>
      </w:rPr>
      <w:t>al Government Change Commission</w:t>
    </w:r>
  </w:p>
  <w:p w:rsidR="00EE16AF" w:rsidRDefault="00EE16A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Community Recovery and Resilience</w:t>
    </w:r>
  </w:p>
  <w:p w:rsidR="00EE16AF" w:rsidRDefault="00EE16A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70E6CB50"/>
    <w:lvl w:ilvl="0">
      <w:start w:val="1"/>
      <w:numFmt w:val="bullet"/>
      <w:pStyle w:val="Ministe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inister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Minister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117153D9"/>
    <w:multiLevelType w:val="hybridMultilevel"/>
    <w:tmpl w:val="C3727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53E8"/>
    <w:multiLevelType w:val="hybridMultilevel"/>
    <w:tmpl w:val="ECCE4EBE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B0A86"/>
    <w:rsid w:val="000D0E3B"/>
    <w:rsid w:val="000E71EA"/>
    <w:rsid w:val="000E77EA"/>
    <w:rsid w:val="000F493F"/>
    <w:rsid w:val="00133EA1"/>
    <w:rsid w:val="00140936"/>
    <w:rsid w:val="00174117"/>
    <w:rsid w:val="001E209B"/>
    <w:rsid w:val="0021344B"/>
    <w:rsid w:val="00230B02"/>
    <w:rsid w:val="00295432"/>
    <w:rsid w:val="00330B39"/>
    <w:rsid w:val="00345163"/>
    <w:rsid w:val="003B5871"/>
    <w:rsid w:val="00423103"/>
    <w:rsid w:val="00446D79"/>
    <w:rsid w:val="004E3AE1"/>
    <w:rsid w:val="00501C27"/>
    <w:rsid w:val="00501C66"/>
    <w:rsid w:val="005355AB"/>
    <w:rsid w:val="00550873"/>
    <w:rsid w:val="005B35D4"/>
    <w:rsid w:val="005C3534"/>
    <w:rsid w:val="005C375F"/>
    <w:rsid w:val="00682772"/>
    <w:rsid w:val="006A0D03"/>
    <w:rsid w:val="006A2D0E"/>
    <w:rsid w:val="007269D3"/>
    <w:rsid w:val="00732E22"/>
    <w:rsid w:val="007971BC"/>
    <w:rsid w:val="007A0D30"/>
    <w:rsid w:val="007A47EE"/>
    <w:rsid w:val="0080339B"/>
    <w:rsid w:val="00806A57"/>
    <w:rsid w:val="008A4523"/>
    <w:rsid w:val="008F44CD"/>
    <w:rsid w:val="00947E39"/>
    <w:rsid w:val="009B52C0"/>
    <w:rsid w:val="00A527A5"/>
    <w:rsid w:val="00A72419"/>
    <w:rsid w:val="00AA24DB"/>
    <w:rsid w:val="00AC217A"/>
    <w:rsid w:val="00AE54CF"/>
    <w:rsid w:val="00AF575E"/>
    <w:rsid w:val="00B106C8"/>
    <w:rsid w:val="00B53794"/>
    <w:rsid w:val="00BA0A33"/>
    <w:rsid w:val="00BB4DD4"/>
    <w:rsid w:val="00C07656"/>
    <w:rsid w:val="00C75E67"/>
    <w:rsid w:val="00CB1501"/>
    <w:rsid w:val="00CE0B0F"/>
    <w:rsid w:val="00CE6FBA"/>
    <w:rsid w:val="00CF0D8A"/>
    <w:rsid w:val="00D035C6"/>
    <w:rsid w:val="00D60B9B"/>
    <w:rsid w:val="00D613C8"/>
    <w:rsid w:val="00D6589B"/>
    <w:rsid w:val="00D75134"/>
    <w:rsid w:val="00DB6FE7"/>
    <w:rsid w:val="00DE61EC"/>
    <w:rsid w:val="00E13E17"/>
    <w:rsid w:val="00E85D9E"/>
    <w:rsid w:val="00EE16AF"/>
    <w:rsid w:val="00F10DF9"/>
    <w:rsid w:val="00F53AE3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MinisterBullet">
    <w:name w:val="Minister_Bullet"/>
    <w:basedOn w:val="Normal"/>
    <w:rsid w:val="00330B39"/>
    <w:pPr>
      <w:keepLines/>
      <w:numPr>
        <w:numId w:val="3"/>
      </w:numPr>
      <w:jc w:val="both"/>
    </w:pPr>
    <w:rPr>
      <w:rFonts w:ascii="Arial" w:eastAsia="Times New Roman" w:hAnsi="Arial"/>
      <w:color w:val="auto"/>
      <w:sz w:val="28"/>
      <w:lang w:eastAsia="en-US"/>
    </w:rPr>
  </w:style>
  <w:style w:type="paragraph" w:customStyle="1" w:styleId="MinisterBullet2">
    <w:name w:val="Minister_Bullet2"/>
    <w:basedOn w:val="Normal"/>
    <w:rsid w:val="00330B39"/>
    <w:pPr>
      <w:keepLines/>
      <w:numPr>
        <w:ilvl w:val="1"/>
        <w:numId w:val="3"/>
      </w:numPr>
      <w:jc w:val="both"/>
    </w:pPr>
    <w:rPr>
      <w:rFonts w:ascii="Arial" w:eastAsia="Times New Roman" w:hAnsi="Arial"/>
      <w:color w:val="auto"/>
      <w:sz w:val="28"/>
      <w:lang w:eastAsia="en-US"/>
    </w:rPr>
  </w:style>
  <w:style w:type="paragraph" w:customStyle="1" w:styleId="MinisterBullet3">
    <w:name w:val="Minister_Bullet3"/>
    <w:basedOn w:val="Normal"/>
    <w:rsid w:val="00330B39"/>
    <w:pPr>
      <w:keepLines/>
      <w:numPr>
        <w:ilvl w:val="2"/>
        <w:numId w:val="3"/>
      </w:numPr>
      <w:jc w:val="both"/>
    </w:pPr>
    <w:rPr>
      <w:rFonts w:ascii="Arial" w:eastAsia="Times New Roman" w:hAnsi="Arial"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1282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>https://www.cabinet.qld.gov.au/documents/2013/Feb/Appt Local Govt Chg Comm/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2017-10-25T00:50:00Z</dcterms:created>
  <dcterms:modified xsi:type="dcterms:W3CDTF">2018-03-06T01:17:00Z</dcterms:modified>
  <cp:category>Significant_Appointments,Local_Government,Electoral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